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68D45">
      <w:pPr>
        <w:jc w:val="center"/>
        <w:rPr>
          <w:rFonts w:hint="eastAsia" w:ascii="宋体" w:hAnsi="宋体"/>
          <w:b/>
          <w:sz w:val="44"/>
          <w:szCs w:val="44"/>
        </w:rPr>
      </w:pPr>
    </w:p>
    <w:p w14:paraId="1EB72CFD">
      <w:pPr>
        <w:jc w:val="center"/>
        <w:rPr>
          <w:rFonts w:asci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交易项目评标</w:t>
      </w:r>
      <w:r>
        <w:rPr>
          <w:rFonts w:ascii="宋体" w:hAnsi="宋体"/>
          <w:b/>
          <w:sz w:val="44"/>
          <w:szCs w:val="44"/>
        </w:rPr>
        <w:t>(</w:t>
      </w:r>
      <w:r>
        <w:rPr>
          <w:rFonts w:hint="eastAsia" w:ascii="宋体" w:hAnsi="宋体"/>
          <w:b/>
          <w:sz w:val="44"/>
          <w:szCs w:val="44"/>
        </w:rPr>
        <w:t>评审</w:t>
      </w:r>
      <w:r>
        <w:rPr>
          <w:rFonts w:ascii="宋体" w:hAnsi="宋体"/>
          <w:b/>
          <w:sz w:val="44"/>
          <w:szCs w:val="44"/>
        </w:rPr>
        <w:t>)</w:t>
      </w:r>
      <w:r>
        <w:rPr>
          <w:rFonts w:hint="eastAsia" w:ascii="宋体" w:hAnsi="宋体"/>
          <w:b/>
          <w:sz w:val="44"/>
          <w:szCs w:val="44"/>
        </w:rPr>
        <w:t>授权委托书</w:t>
      </w:r>
    </w:p>
    <w:p w14:paraId="55C6EAF6">
      <w:pPr>
        <w:ind w:firstLine="880" w:firstLineChars="200"/>
        <w:jc w:val="center"/>
        <w:rPr>
          <w:rFonts w:ascii="宋体"/>
          <w:b/>
          <w:sz w:val="44"/>
          <w:szCs w:val="44"/>
        </w:rPr>
      </w:pPr>
    </w:p>
    <w:p w14:paraId="2903C799"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杨凌示范区</w:t>
      </w:r>
      <w:r>
        <w:rPr>
          <w:rFonts w:hint="eastAsia" w:ascii="仿宋" w:hAnsi="仿宋" w:eastAsia="仿宋"/>
          <w:sz w:val="32"/>
          <w:szCs w:val="32"/>
        </w:rPr>
        <w:t>公共资源交易中心：</w:t>
      </w:r>
    </w:p>
    <w:p w14:paraId="19307362">
      <w:pPr>
        <w:ind w:firstLine="660"/>
        <w:jc w:val="both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我单位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/>
          <w:sz w:val="32"/>
          <w:szCs w:val="32"/>
        </w:rPr>
        <w:t>于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</w:rPr>
        <w:t>日在贵中心进行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项目（项目编号：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/>
          <w:sz w:val="32"/>
          <w:szCs w:val="32"/>
        </w:rPr>
        <w:t>）交易活动，该交易项目</w:t>
      </w:r>
      <w:r>
        <w:rPr>
          <w:rFonts w:hint="eastAsia" w:ascii="仿宋" w:hAnsi="仿宋" w:eastAsia="仿宋"/>
          <w:b w:val="0"/>
          <w:bCs w:val="0"/>
          <w:color w:val="auto"/>
          <w:sz w:val="32"/>
          <w:szCs w:val="32"/>
          <w:lang w:eastAsia="zh-CN"/>
        </w:rPr>
        <w:t>评标委员会组成共</w:t>
      </w:r>
      <w:r>
        <w:rPr>
          <w:rFonts w:hint="eastAsia" w:ascii="仿宋" w:hAnsi="仿宋" w:eastAsia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/>
          <w:b w:val="0"/>
          <w:bCs w:val="0"/>
          <w:color w:val="auto"/>
          <w:sz w:val="32"/>
          <w:szCs w:val="32"/>
          <w:u w:val="none"/>
          <w:lang w:val="en-US" w:eastAsia="zh-CN"/>
        </w:rPr>
        <w:t>人，其中</w:t>
      </w:r>
      <w:r>
        <w:rPr>
          <w:rFonts w:hint="eastAsia" w:ascii="仿宋" w:hAnsi="仿宋" w:eastAsia="仿宋"/>
          <w:b w:val="0"/>
          <w:bCs w:val="0"/>
          <w:color w:val="auto"/>
          <w:sz w:val="32"/>
          <w:szCs w:val="32"/>
          <w:lang w:eastAsia="zh-CN"/>
        </w:rPr>
        <w:t>评标（评审）专家</w:t>
      </w:r>
      <w:r>
        <w:rPr>
          <w:rFonts w:hint="eastAsia" w:ascii="仿宋" w:hAnsi="仿宋" w:eastAsia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b w:val="0"/>
          <w:bCs w:val="0"/>
          <w:color w:val="auto"/>
          <w:sz w:val="32"/>
          <w:szCs w:val="32"/>
          <w:u w:val="none"/>
          <w:lang w:val="en-US" w:eastAsia="zh-CN"/>
        </w:rPr>
        <w:t>人、招标人（采购人）代表</w:t>
      </w:r>
      <w:r>
        <w:rPr>
          <w:rFonts w:hint="eastAsia" w:ascii="仿宋" w:hAnsi="仿宋" w:eastAsia="仿宋"/>
          <w:b w:val="0"/>
          <w:bCs w:val="0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b w:val="0"/>
          <w:bCs w:val="0"/>
          <w:color w:val="auto"/>
          <w:sz w:val="32"/>
          <w:szCs w:val="32"/>
          <w:u w:val="none"/>
          <w:lang w:val="en-US" w:eastAsia="zh-CN"/>
        </w:rPr>
        <w:t>人。</w:t>
      </w:r>
      <w:r>
        <w:rPr>
          <w:rFonts w:hint="eastAsia" w:ascii="仿宋" w:hAnsi="仿宋" w:eastAsia="仿宋"/>
          <w:sz w:val="32"/>
          <w:szCs w:val="32"/>
        </w:rPr>
        <w:t>现委托</w:t>
      </w:r>
      <w:r>
        <w:rPr>
          <w:rFonts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同志（</w:t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sym w:font="Wingdings 2" w:char="00A3"/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t>本单位职工</w:t>
      </w:r>
      <w:r>
        <w:rPr>
          <w:rFonts w:hint="eastAsia" w:ascii="仿宋" w:hAnsi="仿宋" w:eastAsia="仿宋"/>
          <w:sz w:val="32"/>
          <w:szCs w:val="32"/>
          <w:u w:val="none"/>
          <w:lang w:val="en-US" w:eastAsia="zh-CN"/>
        </w:rPr>
        <w:t>/</w:t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sym w:font="Wingdings 2" w:char="00A3"/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t>外部专家，</w:t>
      </w:r>
      <w:r>
        <w:rPr>
          <w:rFonts w:hint="eastAsia" w:ascii="仿宋" w:hAnsi="仿宋" w:eastAsia="仿宋"/>
          <w:sz w:val="32"/>
          <w:szCs w:val="32"/>
        </w:rPr>
        <w:t>身份证号码：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sym w:font="Wingdings 2" w:char="00A3"/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t>社保缴纳单位</w:t>
      </w:r>
      <w:r>
        <w:rPr>
          <w:rFonts w:hint="eastAsia" w:ascii="仿宋" w:hAnsi="仿宋" w:eastAsia="仿宋"/>
          <w:sz w:val="32"/>
          <w:szCs w:val="32"/>
          <w:u w:val="none"/>
          <w:lang w:val="en-US" w:eastAsia="zh-CN"/>
        </w:rPr>
        <w:t>/</w:t>
      </w:r>
      <w:r>
        <w:rPr>
          <w:rFonts w:hint="eastAsia" w:ascii="仿宋" w:hAnsi="仿宋" w:eastAsia="仿宋"/>
          <w:sz w:val="32"/>
          <w:szCs w:val="32"/>
          <w:u w:val="none"/>
          <w:lang w:val="en-US" w:eastAsia="zh-CN"/>
        </w:rPr>
        <w:sym w:font="Wingdings 2" w:char="00A3"/>
      </w:r>
      <w:r>
        <w:rPr>
          <w:rFonts w:hint="eastAsia" w:ascii="仿宋" w:hAnsi="仿宋" w:eastAsia="仿宋"/>
          <w:sz w:val="32"/>
          <w:szCs w:val="32"/>
          <w:u w:val="none"/>
          <w:lang w:val="en-US" w:eastAsia="zh-CN"/>
        </w:rPr>
        <w:t>退休前社保</w:t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t>缴纳</w:t>
      </w:r>
      <w:r>
        <w:rPr>
          <w:rFonts w:hint="eastAsia" w:ascii="仿宋" w:hAnsi="仿宋" w:eastAsia="仿宋"/>
          <w:sz w:val="32"/>
          <w:szCs w:val="32"/>
          <w:u w:val="none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  <w:u w:val="none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/>
          <w:sz w:val="32"/>
          <w:szCs w:val="32"/>
          <w:u w:val="none"/>
          <w:lang w:val="en-US" w:eastAsia="zh-CN"/>
        </w:rPr>
        <w:t>，社保账号：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/>
          <w:sz w:val="32"/>
          <w:szCs w:val="32"/>
        </w:rPr>
        <w:t>）作为</w:t>
      </w:r>
      <w:r>
        <w:rPr>
          <w:rFonts w:hint="eastAsia" w:ascii="仿宋" w:hAnsi="仿宋" w:eastAsia="仿宋"/>
          <w:sz w:val="32"/>
          <w:szCs w:val="32"/>
          <w:lang w:eastAsia="zh-CN"/>
        </w:rPr>
        <w:t>招标人（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采购人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代表参加该交易项目评标</w:t>
      </w:r>
      <w:r>
        <w:rPr>
          <w:rFonts w:ascii="仿宋" w:hAnsi="仿宋" w:eastAsia="仿宋"/>
          <w:sz w:val="32"/>
          <w:szCs w:val="32"/>
        </w:rPr>
        <w:t>(</w:t>
      </w:r>
      <w:r>
        <w:rPr>
          <w:rFonts w:hint="eastAsia" w:ascii="仿宋" w:hAnsi="仿宋" w:eastAsia="仿宋"/>
          <w:sz w:val="32"/>
          <w:szCs w:val="32"/>
        </w:rPr>
        <w:t>评审</w:t>
      </w:r>
      <w:r>
        <w:rPr>
          <w:rFonts w:ascii="仿宋" w:hAnsi="仿宋" w:eastAsia="仿宋"/>
          <w:sz w:val="32"/>
          <w:szCs w:val="32"/>
        </w:rPr>
        <w:t>)</w:t>
      </w:r>
      <w:r>
        <w:rPr>
          <w:rFonts w:hint="eastAsia" w:ascii="仿宋" w:hAnsi="仿宋" w:eastAsia="仿宋"/>
          <w:sz w:val="32"/>
          <w:szCs w:val="32"/>
        </w:rPr>
        <w:t>工作</w:t>
      </w:r>
      <w:r>
        <w:rPr>
          <w:rFonts w:hint="eastAsia" w:ascii="仿宋" w:hAnsi="仿宋" w:eastAsia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/>
          <w:sz w:val="32"/>
          <w:szCs w:val="32"/>
        </w:rPr>
        <w:t>被授权人在评标</w:t>
      </w:r>
      <w:r>
        <w:rPr>
          <w:rFonts w:ascii="仿宋" w:hAnsi="仿宋" w:eastAsia="仿宋"/>
          <w:sz w:val="32"/>
          <w:szCs w:val="32"/>
        </w:rPr>
        <w:t>(</w:t>
      </w:r>
      <w:r>
        <w:rPr>
          <w:rFonts w:hint="eastAsia" w:ascii="仿宋" w:hAnsi="仿宋" w:eastAsia="仿宋"/>
          <w:sz w:val="32"/>
          <w:szCs w:val="32"/>
        </w:rPr>
        <w:t>评审</w:t>
      </w:r>
      <w:r>
        <w:rPr>
          <w:rFonts w:ascii="仿宋" w:hAnsi="仿宋" w:eastAsia="仿宋"/>
          <w:sz w:val="32"/>
          <w:szCs w:val="32"/>
        </w:rPr>
        <w:t>)</w:t>
      </w:r>
      <w:r>
        <w:rPr>
          <w:rFonts w:hint="eastAsia" w:ascii="仿宋" w:hAnsi="仿宋" w:eastAsia="仿宋"/>
          <w:sz w:val="32"/>
          <w:szCs w:val="32"/>
        </w:rPr>
        <w:t>过程中的一切活动（包括签署文件与处理相关事务），我单位均予以认可。本授权委托书盖章生效。</w:t>
      </w:r>
    </w:p>
    <w:p w14:paraId="01D4E7FE">
      <w:pPr>
        <w:ind w:firstLine="6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101EB2BE">
      <w:pPr>
        <w:jc w:val="left"/>
        <w:rPr>
          <w:rFonts w:ascii="Calibri" w:hAnsi="Calibri" w:eastAsia="仿宋" w:cs="Calibri"/>
          <w:sz w:val="32"/>
          <w:szCs w:val="32"/>
        </w:rPr>
      </w:pPr>
    </w:p>
    <w:p w14:paraId="7EB478D7">
      <w:pPr>
        <w:jc w:val="left"/>
        <w:rPr>
          <w:rFonts w:ascii="仿宋" w:hAnsi="仿宋" w:eastAsia="仿宋"/>
          <w:sz w:val="32"/>
          <w:szCs w:val="32"/>
          <w:u w:val="single"/>
        </w:rPr>
      </w:pPr>
      <w:r>
        <w:rPr>
          <w:rFonts w:ascii="Calibri" w:hAnsi="Calibri" w:eastAsia="仿宋" w:cs="Calibri"/>
          <w:sz w:val="32"/>
          <w:szCs w:val="32"/>
        </w:rPr>
        <w:t xml:space="preserve">              </w:t>
      </w:r>
      <w:r>
        <w:rPr>
          <w:rFonts w:hint="eastAsia" w:ascii="仿宋" w:hAnsi="仿宋" w:eastAsia="仿宋"/>
          <w:sz w:val="32"/>
          <w:szCs w:val="32"/>
        </w:rPr>
        <w:t>项目单位</w:t>
      </w:r>
      <w:r>
        <w:rPr>
          <w:rFonts w:ascii="仿宋" w:hAnsi="仿宋" w:eastAsia="仿宋"/>
          <w:sz w:val="32"/>
          <w:szCs w:val="32"/>
        </w:rPr>
        <w:t>(</w:t>
      </w:r>
      <w:r>
        <w:rPr>
          <w:rFonts w:hint="eastAsia" w:ascii="仿宋" w:hAnsi="仿宋" w:eastAsia="仿宋"/>
          <w:sz w:val="32"/>
          <w:szCs w:val="32"/>
        </w:rPr>
        <w:t>盖章</w:t>
      </w:r>
      <w:r>
        <w:rPr>
          <w:rFonts w:ascii="仿宋" w:hAnsi="仿宋" w:eastAsia="仿宋"/>
          <w:sz w:val="32"/>
          <w:szCs w:val="32"/>
        </w:rPr>
        <w:t>)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ascii="仿宋" w:hAnsi="仿宋" w:eastAsia="仿宋"/>
          <w:sz w:val="32"/>
          <w:szCs w:val="32"/>
          <w:u w:val="single"/>
        </w:rPr>
        <w:t xml:space="preserve">                     </w:t>
      </w:r>
    </w:p>
    <w:p w14:paraId="194D2F26">
      <w:pPr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ascii="仿宋" w:hAnsi="仿宋" w:eastAsia="仿宋"/>
          <w:sz w:val="32"/>
          <w:szCs w:val="32"/>
        </w:rPr>
        <w:t xml:space="preserve">                              </w:t>
      </w:r>
      <w:r>
        <w:rPr>
          <w:rFonts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22EBD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</w:p>
    <w:p w14:paraId="7BD69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</w:pPr>
    </w:p>
    <w:p w14:paraId="57E3CC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" w:hAnsi="仿宋" w:eastAsia="仿宋" w:cs="仿宋"/>
          <w:b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val="en-US" w:eastAsia="zh-CN"/>
        </w:rPr>
        <w:t>项目单位须知：</w:t>
      </w:r>
    </w:p>
    <w:p w14:paraId="32E842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val="en-US" w:eastAsia="zh-CN"/>
        </w:rPr>
        <w:t>1.被授权人须认真履职，严格遵守交易现场工作纪律，服从公共资源交易中心管理，接受行业监督部门和纪检监察部门的监督。</w:t>
      </w:r>
    </w:p>
    <w:p w14:paraId="1F71B5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val="en-US" w:eastAsia="zh-CN"/>
        </w:rPr>
        <w:t>2.因被授权人身份虚假所造成的一切后果，由招标人（采购人）承担全部责任。</w:t>
      </w:r>
    </w:p>
    <w:p w14:paraId="2F40FF8F">
      <w:pPr>
        <w:keepNext w:val="0"/>
        <w:keepLines w:val="0"/>
        <w:pageBreakBefore w:val="0"/>
        <w:widowControl w:val="0"/>
        <w:topLinePunct w:val="0"/>
        <w:bidi w:val="0"/>
        <w:spacing w:line="400" w:lineRule="exact"/>
        <w:jc w:val="center"/>
        <w:rPr>
          <w:rFonts w:hint="eastAsia" w:ascii="方正小标宋简体" w:hAnsi="等线 Light" w:eastAsia="方正小标宋简体" w:cs="等线 Light"/>
          <w:color w:val="auto"/>
          <w:sz w:val="36"/>
          <w:szCs w:val="36"/>
          <w:u w:val="none"/>
        </w:rPr>
      </w:pPr>
    </w:p>
    <w:p w14:paraId="30A93162">
      <w:pPr>
        <w:keepNext w:val="0"/>
        <w:keepLines w:val="0"/>
        <w:pageBreakBefore w:val="0"/>
        <w:widowControl w:val="0"/>
        <w:topLinePunct w:val="0"/>
        <w:bidi w:val="0"/>
        <w:spacing w:line="400" w:lineRule="exact"/>
        <w:jc w:val="center"/>
        <w:rPr>
          <w:rFonts w:hint="eastAsia" w:ascii="方正小标宋简体" w:hAnsi="等线 Light" w:eastAsia="方正小标宋简体" w:cs="等线 Light"/>
          <w:color w:val="auto"/>
          <w:sz w:val="36"/>
          <w:szCs w:val="36"/>
          <w:u w:val="none"/>
          <w:lang w:val="en-US" w:eastAsia="zh-CN"/>
        </w:rPr>
      </w:pPr>
    </w:p>
    <w:p w14:paraId="3D9FCF43">
      <w:pPr>
        <w:keepNext w:val="0"/>
        <w:keepLines w:val="0"/>
        <w:pageBreakBefore w:val="0"/>
        <w:widowControl w:val="0"/>
        <w:topLinePunct w:val="0"/>
        <w:bidi w:val="0"/>
        <w:spacing w:line="400" w:lineRule="exact"/>
        <w:jc w:val="center"/>
        <w:rPr>
          <w:rFonts w:ascii="方正小标宋简体" w:hAnsi="等线 Light" w:eastAsia="方正小标宋简体" w:cs="等线 Light"/>
          <w:color w:val="auto"/>
          <w:sz w:val="36"/>
          <w:szCs w:val="36"/>
          <w:u w:val="none"/>
        </w:rPr>
      </w:pPr>
      <w:r>
        <w:rPr>
          <w:rFonts w:hint="eastAsia" w:ascii="方正小标宋简体" w:hAnsi="等线 Light" w:eastAsia="方正小标宋简体" w:cs="等线 Light"/>
          <w:color w:val="auto"/>
          <w:sz w:val="36"/>
          <w:szCs w:val="36"/>
          <w:u w:val="none"/>
          <w:lang w:val="en-US" w:eastAsia="zh-CN"/>
        </w:rPr>
        <w:t>杨凌示范区</w:t>
      </w:r>
      <w:r>
        <w:rPr>
          <w:rFonts w:hint="eastAsia" w:ascii="方正小标宋简体" w:hAnsi="等线 Light" w:eastAsia="方正小标宋简体" w:cs="等线 Light"/>
          <w:color w:val="auto"/>
          <w:sz w:val="36"/>
          <w:szCs w:val="36"/>
          <w:u w:val="none"/>
        </w:rPr>
        <w:t>公共资源交易评标（评审）</w:t>
      </w:r>
      <w:bookmarkStart w:id="0" w:name="_GoBack"/>
      <w:bookmarkEnd w:id="0"/>
      <w:r>
        <w:rPr>
          <w:rFonts w:hint="eastAsia" w:ascii="方正小标宋简体" w:hAnsi="等线 Light" w:eastAsia="方正小标宋简体" w:cs="等线 Light"/>
          <w:color w:val="auto"/>
          <w:sz w:val="36"/>
          <w:szCs w:val="36"/>
          <w:u w:val="none"/>
        </w:rPr>
        <w:t>专家抽取登记表</w:t>
      </w:r>
    </w:p>
    <w:p w14:paraId="5F189A83">
      <w:pPr>
        <w:keepNext w:val="0"/>
        <w:keepLines w:val="0"/>
        <w:pageBreakBefore w:val="0"/>
        <w:widowControl w:val="0"/>
        <w:topLinePunct w:val="0"/>
        <w:bidi w:val="0"/>
        <w:spacing w:line="400" w:lineRule="exact"/>
        <w:rPr>
          <w:rFonts w:ascii="仿宋" w:hAnsi="仿宋" w:eastAsia="仿宋" w:cs="等线 Light"/>
          <w:b/>
          <w:bCs/>
          <w:color w:val="auto"/>
          <w:sz w:val="28"/>
          <w:szCs w:val="28"/>
          <w:u w:val="none"/>
        </w:rPr>
      </w:pPr>
      <w:r>
        <w:rPr>
          <w:rFonts w:ascii="仿宋" w:hAnsi="仿宋" w:eastAsia="仿宋"/>
          <w:color w:val="auto"/>
          <w:sz w:val="28"/>
          <w:szCs w:val="28"/>
          <w:u w:val="none"/>
        </w:rPr>
        <w:t xml:space="preserve"> </w:t>
      </w:r>
      <w:r>
        <w:rPr>
          <w:rFonts w:hint="eastAsia" w:ascii="仿宋" w:hAnsi="仿宋" w:eastAsia="仿宋" w:cs="等线 Light"/>
          <w:b/>
          <w:bCs/>
          <w:color w:val="auto"/>
          <w:sz w:val="28"/>
          <w:szCs w:val="28"/>
          <w:u w:val="none"/>
        </w:rPr>
        <w:t>项目类型：</w:t>
      </w:r>
      <w:r>
        <w:rPr>
          <w:rFonts w:ascii="仿宋" w:hAnsi="仿宋" w:eastAsia="仿宋" w:cs="等线 Light"/>
          <w:b/>
          <w:bCs/>
          <w:color w:val="auto"/>
          <w:sz w:val="28"/>
          <w:szCs w:val="28"/>
          <w:u w:val="none"/>
        </w:rPr>
        <w:t xml:space="preserve">                         </w:t>
      </w:r>
      <w:r>
        <w:rPr>
          <w:rFonts w:hint="eastAsia" w:ascii="仿宋" w:hAnsi="仿宋" w:eastAsia="仿宋" w:cs="等线 Light"/>
          <w:b/>
          <w:bCs/>
          <w:color w:val="auto"/>
          <w:sz w:val="28"/>
          <w:szCs w:val="28"/>
          <w:u w:val="none"/>
        </w:rPr>
        <w:t>项目进场登记号：</w:t>
      </w:r>
    </w:p>
    <w:tbl>
      <w:tblPr>
        <w:tblStyle w:val="4"/>
        <w:tblW w:w="954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7"/>
        <w:gridCol w:w="2568"/>
        <w:gridCol w:w="5"/>
        <w:gridCol w:w="2189"/>
        <w:gridCol w:w="779"/>
        <w:gridCol w:w="1360"/>
      </w:tblGrid>
      <w:tr w14:paraId="04875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01619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项目名称</w:t>
            </w:r>
          </w:p>
        </w:tc>
        <w:tc>
          <w:tcPr>
            <w:tcW w:w="690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9CE5EE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090A6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35BD27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投资性质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E387BB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2194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top"/>
          </w:tcPr>
          <w:p w14:paraId="7048A39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立项批复（批准）单位及文号</w:t>
            </w:r>
          </w:p>
        </w:tc>
        <w:tc>
          <w:tcPr>
            <w:tcW w:w="2139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noWrap w:val="0"/>
            <w:vAlign w:val="top"/>
          </w:tcPr>
          <w:p w14:paraId="2AF1005A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3E45F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64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03F0BB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项目估（预）算价万元）</w:t>
            </w:r>
          </w:p>
        </w:tc>
        <w:tc>
          <w:tcPr>
            <w:tcW w:w="25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03BBF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2194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A1C3D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2139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755A2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5FE18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9DAE7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交易组织形式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21278C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21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1E95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交易方式</w:t>
            </w:r>
          </w:p>
        </w:tc>
        <w:tc>
          <w:tcPr>
            <w:tcW w:w="213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67857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2D73A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DBE27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项目所属地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AC1992C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219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1F9B2E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交易公告发布媒体</w:t>
            </w:r>
          </w:p>
        </w:tc>
        <w:tc>
          <w:tcPr>
            <w:tcW w:w="213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23D71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60CEB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229B6D5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hint="eastAsia" w:ascii="??_GB2312" w:eastAsia="宋体"/>
                <w:color w:val="auto"/>
                <w:szCs w:val="21"/>
                <w:u w:val="none"/>
                <w:lang w:eastAsia="zh-CN"/>
              </w:rPr>
              <w:t>是否采用远程评标</w:t>
            </w:r>
          </w:p>
        </w:tc>
        <w:tc>
          <w:tcPr>
            <w:tcW w:w="2573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E4C6D1">
            <w:pPr>
              <w:keepNext w:val="0"/>
              <w:keepLines w:val="0"/>
              <w:pageBreakBefore w:val="0"/>
              <w:widowControl w:val="0"/>
              <w:tabs>
                <w:tab w:val="left" w:pos="1259"/>
              </w:tabs>
              <w:topLinePunct w:val="0"/>
              <w:bidi w:val="0"/>
              <w:spacing w:line="400" w:lineRule="exact"/>
              <w:ind w:left="0" w:leftChars="0" w:firstLine="0" w:firstLineChars="0"/>
              <w:jc w:val="left"/>
              <w:rPr>
                <w:rFonts w:hint="default" w:ascii="??_GB2312" w:eastAsia="宋体"/>
                <w:b/>
                <w:bCs/>
                <w:color w:val="auto"/>
                <w:szCs w:val="21"/>
                <w:u w:val="none"/>
                <w:lang w:val="en-US" w:eastAsia="zh-CN"/>
              </w:rPr>
            </w:pPr>
            <w:r>
              <w:rPr>
                <w:rFonts w:hint="eastAsia" w:ascii="??_GB2312" w:eastAsia="宋体"/>
                <w:b w:val="0"/>
                <w:bCs w:val="0"/>
                <w:color w:val="auto"/>
                <w:szCs w:val="21"/>
                <w:u w:val="none"/>
                <w:lang w:eastAsia="zh-CN"/>
              </w:rPr>
              <w:t>是</w:t>
            </w:r>
            <w:r>
              <w:rPr>
                <w:rFonts w:hint="eastAsia" w:ascii="??_GB2312" w:eastAsia="宋体"/>
                <w:b w:val="0"/>
                <w:bCs w:val="0"/>
                <w:color w:val="auto"/>
                <w:szCs w:val="21"/>
                <w:u w:val="none"/>
                <w:lang w:eastAsia="zh-CN"/>
              </w:rPr>
              <w:sym w:font="Wingdings 2" w:char="00A3"/>
            </w:r>
            <w:r>
              <w:rPr>
                <w:rFonts w:hint="eastAsia" w:ascii="??_GB2312" w:eastAsia="宋体"/>
                <w:b w:val="0"/>
                <w:bCs w:val="0"/>
                <w:color w:val="auto"/>
                <w:szCs w:val="21"/>
                <w:u w:val="none"/>
                <w:lang w:val="en-US" w:eastAsia="zh-CN"/>
              </w:rPr>
              <w:t xml:space="preserve">       否</w:t>
            </w:r>
            <w:r>
              <w:rPr>
                <w:rFonts w:hint="eastAsia" w:ascii="??_GB2312" w:eastAsia="宋体"/>
                <w:b w:val="0"/>
                <w:bCs w:val="0"/>
                <w:color w:val="auto"/>
                <w:szCs w:val="21"/>
                <w:u w:val="none"/>
                <w:lang w:val="en-US" w:eastAsia="zh-CN"/>
              </w:rPr>
              <w:sym w:font="Wingdings 2" w:char="00A3"/>
            </w:r>
          </w:p>
        </w:tc>
        <w:tc>
          <w:tcPr>
            <w:tcW w:w="4328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5646C7C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eastAsia="zh-CN"/>
              </w:rPr>
              <w:t>省内远程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  <w:t xml:space="preserve">         省外远程</w:t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Cs w:val="21"/>
                <w:u w:val="none"/>
                <w:lang w:val="en-US" w:eastAsia="zh-CN"/>
              </w:rPr>
              <w:t xml:space="preserve"> </w:t>
            </w:r>
          </w:p>
        </w:tc>
      </w:tr>
      <w:tr w14:paraId="0795C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D8912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u w:val="none"/>
                <w:lang w:eastAsia="zh-CN"/>
              </w:rPr>
              <w:t>评标（评审）时间</w:t>
            </w:r>
          </w:p>
        </w:tc>
        <w:tc>
          <w:tcPr>
            <w:tcW w:w="6901" w:type="dxa"/>
            <w:gridSpan w:val="5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E593342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420" w:firstLineChars="200"/>
              <w:jc w:val="left"/>
              <w:rPr>
                <w:rFonts w:hint="default" w:ascii="??_GB2312" w:eastAsia="仿宋"/>
                <w:b/>
                <w:bCs/>
                <w:color w:val="auto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年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 xml:space="preserve"> 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月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 xml:space="preserve"> 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 xml:space="preserve">日 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时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 xml:space="preserve"> 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分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  <w:lang w:eastAsia="zh-CN"/>
              </w:rPr>
              <w:t>开始，预计时间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  <w:lang w:val="en-US" w:eastAsia="zh-CN"/>
              </w:rPr>
              <w:t xml:space="preserve">      天，      评标室。</w:t>
            </w:r>
          </w:p>
        </w:tc>
      </w:tr>
      <w:tr w14:paraId="2493F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64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D3EDB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jc w:val="lef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Cs w:val="21"/>
                <w:u w:val="none"/>
              </w:rPr>
              <w:t>拟抽取专家专业</w:t>
            </w:r>
          </w:p>
        </w:tc>
        <w:tc>
          <w:tcPr>
            <w:tcW w:w="4762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14EE8D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E9230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jc w:val="center"/>
              <w:rPr>
                <w:rFonts w:ascii="??_GB2312" w:eastAsia="宋体"/>
                <w:color w:val="auto"/>
                <w:szCs w:val="21"/>
                <w:u w:val="none"/>
              </w:rPr>
            </w:pPr>
            <w:r>
              <w:rPr>
                <w:rFonts w:hint="eastAsia" w:ascii="??_GB2312" w:eastAsia="宋体"/>
                <w:color w:val="auto"/>
                <w:szCs w:val="21"/>
                <w:u w:val="none"/>
              </w:rPr>
              <w:t>人数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16DE7A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16D7A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6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AE9D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  <w:tc>
          <w:tcPr>
            <w:tcW w:w="4762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6C8E1D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ABBE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jc w:val="center"/>
              <w:rPr>
                <w:rFonts w:ascii="??_GB2312" w:eastAsia="宋体"/>
                <w:color w:val="auto"/>
                <w:szCs w:val="21"/>
                <w:u w:val="none"/>
              </w:rPr>
            </w:pPr>
            <w:r>
              <w:rPr>
                <w:rFonts w:hint="eastAsia" w:ascii="??_GB2312" w:eastAsia="宋体"/>
                <w:color w:val="auto"/>
                <w:szCs w:val="21"/>
                <w:u w:val="none"/>
              </w:rPr>
              <w:t>人数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490362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6847F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64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3F74E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  <w:tc>
          <w:tcPr>
            <w:tcW w:w="4762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394FC3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779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3619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jc w:val="center"/>
              <w:rPr>
                <w:rFonts w:ascii="??_GB2312" w:eastAsia="宋体"/>
                <w:color w:val="auto"/>
                <w:szCs w:val="21"/>
                <w:u w:val="none"/>
              </w:rPr>
            </w:pPr>
            <w:r>
              <w:rPr>
                <w:rFonts w:hint="eastAsia" w:ascii="??_GB2312" w:eastAsia="宋体"/>
                <w:color w:val="auto"/>
                <w:szCs w:val="21"/>
                <w:u w:val="none"/>
              </w:rPr>
              <w:t>人数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A72DCC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6B79F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7EB710B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pacing w:val="-6"/>
                <w:szCs w:val="21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项目单位名称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3B90236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  <w:tc>
          <w:tcPr>
            <w:tcW w:w="2194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CE60D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联系电话号码</w:t>
            </w:r>
          </w:p>
        </w:tc>
        <w:tc>
          <w:tcPr>
            <w:tcW w:w="213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069AF40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012C0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26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09FB2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pacing w:val="-6"/>
                <w:szCs w:val="21"/>
                <w:u w:val="none"/>
              </w:rPr>
            </w:pPr>
            <w:r>
              <w:rPr>
                <w:rFonts w:hint="eastAsia" w:ascii="??_GB2312" w:eastAsia="宋体"/>
                <w:color w:val="auto"/>
                <w:szCs w:val="21"/>
                <w:u w:val="none"/>
                <w:lang w:eastAsia="zh-CN"/>
              </w:rPr>
              <w:t>统一社会信用代码</w:t>
            </w:r>
          </w:p>
        </w:tc>
        <w:tc>
          <w:tcPr>
            <w:tcW w:w="25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071CDA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2194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4FC0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经办人姓名</w:t>
            </w:r>
          </w:p>
        </w:tc>
        <w:tc>
          <w:tcPr>
            <w:tcW w:w="2139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751C6E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65109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4B663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经办人身份证号码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24008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219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4AF6BB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联系电话号码</w:t>
            </w:r>
          </w:p>
        </w:tc>
        <w:tc>
          <w:tcPr>
            <w:tcW w:w="213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1381DC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12A26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BAC29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招标代理机构名称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539AB1F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  <w:tc>
          <w:tcPr>
            <w:tcW w:w="219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4539B6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联系电话号码</w:t>
            </w:r>
          </w:p>
        </w:tc>
        <w:tc>
          <w:tcPr>
            <w:tcW w:w="213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7F7CB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1B967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3C17C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hint="eastAsia" w:ascii="??_GB2312" w:eastAsia="宋体"/>
                <w:color w:val="auto"/>
                <w:szCs w:val="21"/>
                <w:u w:val="none"/>
                <w:lang w:eastAsia="zh-CN"/>
              </w:rPr>
              <w:t>统一社会信用代码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59EE6E40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219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CE08A9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经办人姓名</w:t>
            </w:r>
          </w:p>
        </w:tc>
        <w:tc>
          <w:tcPr>
            <w:tcW w:w="213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2B76A0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6E8B1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44657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经办人身份证号码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642FB3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219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607994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联系电话号码</w:t>
            </w:r>
          </w:p>
        </w:tc>
        <w:tc>
          <w:tcPr>
            <w:tcW w:w="213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B6485E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619E6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CD07D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行政监督单位名称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7D82E7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  <w:tc>
          <w:tcPr>
            <w:tcW w:w="219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BB698AB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联系电话号码</w:t>
            </w:r>
          </w:p>
        </w:tc>
        <w:tc>
          <w:tcPr>
            <w:tcW w:w="213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C7883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058B8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A8309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监督人员姓名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8FCDB6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color w:val="auto"/>
                <w:szCs w:val="21"/>
                <w:u w:val="none"/>
              </w:rPr>
            </w:pPr>
          </w:p>
        </w:tc>
        <w:tc>
          <w:tcPr>
            <w:tcW w:w="2194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5BA161E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color w:val="auto"/>
                <w:szCs w:val="21"/>
                <w:u w:val="none"/>
              </w:rPr>
              <w:t>联系电话号码</w:t>
            </w:r>
          </w:p>
        </w:tc>
        <w:tc>
          <w:tcPr>
            <w:tcW w:w="213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CC79D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357"/>
              <w:jc w:val="center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</w:tc>
      </w:tr>
      <w:tr w14:paraId="1FBC4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264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9C7F5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  <w:p w14:paraId="7D87192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项目单位（盖章）</w:t>
            </w:r>
          </w:p>
          <w:p w14:paraId="307BAFF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left="0" w:leftChars="0" w:firstLine="0" w:firstLineChars="0"/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</w:pPr>
          </w:p>
          <w:p w14:paraId="28F4646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left="0" w:leftChars="0" w:firstLine="1260" w:firstLineChars="600"/>
              <w:rPr>
                <w:rFonts w:ascii="??_GB2312"/>
                <w:color w:val="auto"/>
                <w:szCs w:val="21"/>
                <w:u w:val="none"/>
              </w:rPr>
            </w:pP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年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月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日</w:t>
            </w:r>
          </w:p>
        </w:tc>
        <w:tc>
          <w:tcPr>
            <w:tcW w:w="2568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6B614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hint="eastAsia" w:ascii="??_GB2312" w:eastAsia="宋体"/>
                <w:b/>
                <w:bCs/>
                <w:color w:val="auto"/>
                <w:szCs w:val="21"/>
                <w:u w:val="none"/>
                <w:lang w:eastAsia="zh-CN"/>
              </w:rPr>
            </w:pPr>
          </w:p>
          <w:p w14:paraId="6486FD40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hint="eastAsia" w:ascii="??_GB2312" w:eastAsia="宋体"/>
                <w:b/>
                <w:bCs/>
                <w:color w:val="auto"/>
                <w:szCs w:val="21"/>
                <w:u w:val="none"/>
                <w:lang w:eastAsia="zh-CN"/>
              </w:rPr>
            </w:pPr>
            <w:r>
              <w:rPr>
                <w:rFonts w:hint="eastAsia" w:ascii="??_GB2312" w:eastAsia="宋体"/>
                <w:b/>
                <w:bCs/>
                <w:color w:val="auto"/>
                <w:szCs w:val="21"/>
                <w:u w:val="none"/>
                <w:lang w:eastAsia="zh-CN"/>
              </w:rPr>
              <w:t>代理机构（盖章）</w:t>
            </w:r>
          </w:p>
          <w:p w14:paraId="1605C12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hint="eastAsia" w:ascii="??_GB2312" w:eastAsia="宋体"/>
                <w:b/>
                <w:bCs/>
                <w:color w:val="auto"/>
                <w:szCs w:val="21"/>
                <w:u w:val="none"/>
                <w:lang w:eastAsia="zh-CN"/>
              </w:rPr>
            </w:pPr>
          </w:p>
          <w:p w14:paraId="17663BF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1260" w:firstLineChars="600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年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月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日</w:t>
            </w:r>
          </w:p>
        </w:tc>
        <w:tc>
          <w:tcPr>
            <w:tcW w:w="2194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A7FCE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  <w:p w14:paraId="235A35E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hint="eastAsia" w:ascii="??_GB2312" w:eastAsia="宋体"/>
                <w:b/>
                <w:bCs/>
                <w:color w:val="auto"/>
                <w:szCs w:val="21"/>
                <w:u w:val="none"/>
                <w:lang w:eastAsia="zh-CN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现场监督</w:t>
            </w:r>
            <w:r>
              <w:rPr>
                <w:rFonts w:hint="eastAsia" w:ascii="??_GB2312" w:eastAsia="宋体"/>
                <w:b/>
                <w:bCs/>
                <w:color w:val="auto"/>
                <w:szCs w:val="21"/>
                <w:u w:val="none"/>
                <w:lang w:eastAsia="zh-CN"/>
              </w:rPr>
              <w:t>部门</w:t>
            </w:r>
          </w:p>
          <w:p w14:paraId="34B9F98C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审核意见</w:t>
            </w:r>
          </w:p>
          <w:p w14:paraId="321C568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0" w:firstLineChars="0"/>
              <w:rPr>
                <w:rFonts w:hint="eastAsia" w:ascii="??_GB2312" w:eastAsia="宋体"/>
                <w:b/>
                <w:bCs/>
                <w:color w:val="auto"/>
                <w:szCs w:val="21"/>
                <w:u w:val="none"/>
                <w:lang w:val="en-US" w:eastAsia="zh-CN"/>
              </w:rPr>
            </w:pPr>
          </w:p>
        </w:tc>
        <w:tc>
          <w:tcPr>
            <w:tcW w:w="2139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67D2E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中心分管领导</w:t>
            </w:r>
          </w:p>
          <w:p w14:paraId="15B7EB8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hint="eastAsia" w:ascii="??_GB2312" w:eastAsia="宋体"/>
                <w:b/>
                <w:bCs/>
                <w:color w:val="auto"/>
                <w:szCs w:val="21"/>
                <w:u w:val="none"/>
                <w:lang w:eastAsia="zh-CN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审批意见</w:t>
            </w:r>
          </w:p>
        </w:tc>
      </w:tr>
      <w:tr w14:paraId="22D7A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  <w:jc w:val="center"/>
        </w:trPr>
        <w:tc>
          <w:tcPr>
            <w:tcW w:w="264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6486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left="0" w:firstLine="0" w:firstLineChars="0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</w:p>
          <w:p w14:paraId="6BDE6C6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left="0" w:firstLine="0" w:firstLineChars="0"/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Cs w:val="21"/>
                <w:u w:val="none"/>
              </w:rPr>
              <w:t>行政监督部门（盖章）</w:t>
            </w:r>
          </w:p>
          <w:p w14:paraId="777EDB9B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left="0" w:leftChars="0" w:firstLine="0" w:firstLineChars="0"/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</w:pPr>
          </w:p>
          <w:p w14:paraId="6CBED11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left="0" w:leftChars="0" w:firstLine="1260" w:firstLineChars="600"/>
              <w:rPr>
                <w:rFonts w:ascii="仿宋" w:hAnsi="仿宋" w:eastAsia="仿宋"/>
                <w:b/>
                <w:bCs/>
                <w:color w:val="auto"/>
                <w:szCs w:val="21"/>
                <w:u w:val="none"/>
              </w:rPr>
            </w:pP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年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 xml:space="preserve"> 月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日</w:t>
            </w:r>
          </w:p>
        </w:tc>
        <w:tc>
          <w:tcPr>
            <w:tcW w:w="25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6C6EAA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left="0" w:leftChars="0" w:firstLine="0" w:firstLineChars="0"/>
              <w:jc w:val="both"/>
              <w:rPr>
                <w:rFonts w:hint="eastAsia" w:ascii="??_GB2312" w:eastAsia="宋体"/>
                <w:b/>
                <w:bCs/>
                <w:color w:val="auto"/>
                <w:szCs w:val="21"/>
                <w:u w:val="none"/>
                <w:lang w:val="en-US" w:eastAsia="zh-CN"/>
              </w:rPr>
            </w:pPr>
          </w:p>
          <w:p w14:paraId="34D25DF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left="0" w:leftChars="0" w:firstLine="0" w:firstLineChars="0"/>
              <w:jc w:val="both"/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</w:pPr>
            <w:r>
              <w:rPr>
                <w:rFonts w:hint="eastAsia" w:ascii="??_GB2312" w:eastAsia="宋体"/>
                <w:b/>
                <w:bCs/>
                <w:color w:val="auto"/>
                <w:szCs w:val="21"/>
                <w:u w:val="none"/>
                <w:lang w:val="en-US" w:eastAsia="zh-CN"/>
              </w:rPr>
              <w:t>交易组织人员</w:t>
            </w:r>
          </w:p>
          <w:p w14:paraId="59B9581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left="0" w:leftChars="0" w:firstLine="0" w:firstLineChars="0"/>
              <w:jc w:val="both"/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</w:pP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  <w:lang w:val="en-US" w:eastAsia="zh-CN"/>
              </w:rPr>
              <w:t>签字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：</w:t>
            </w:r>
          </w:p>
          <w:p w14:paraId="76EAE04A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left="0" w:leftChars="0" w:firstLine="1260" w:firstLineChars="600"/>
              <w:jc w:val="both"/>
              <w:rPr>
                <w:rFonts w:ascii="仿宋" w:hAnsi="仿宋" w:eastAsia="仿宋" w:cs="华文楷体"/>
                <w:color w:val="auto"/>
                <w:szCs w:val="21"/>
                <w:u w:val="none"/>
              </w:rPr>
            </w:pP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年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月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日</w:t>
            </w:r>
          </w:p>
        </w:tc>
        <w:tc>
          <w:tcPr>
            <w:tcW w:w="219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bottom"/>
          </w:tcPr>
          <w:p w14:paraId="2BDD862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仿宋" w:hAnsi="仿宋" w:eastAsia="仿宋" w:cs="华文楷体"/>
                <w:color w:val="auto"/>
                <w:szCs w:val="21"/>
                <w:u w:val="none"/>
              </w:rPr>
            </w:pP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负责人：</w:t>
            </w:r>
          </w:p>
          <w:p w14:paraId="5086268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840" w:firstLineChars="400"/>
              <w:rPr>
                <w:rFonts w:ascii="仿宋" w:hAnsi="仿宋" w:eastAsia="仿宋" w:cs="华文楷体"/>
                <w:color w:val="auto"/>
                <w:szCs w:val="21"/>
                <w:u w:val="none"/>
              </w:rPr>
            </w:pP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年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月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日</w:t>
            </w:r>
          </w:p>
        </w:tc>
        <w:tc>
          <w:tcPr>
            <w:tcW w:w="213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1ADCA4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</w:pPr>
          </w:p>
          <w:p w14:paraId="638CAB10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hint="eastAsia" w:ascii="仿宋" w:hAnsi="仿宋" w:eastAsia="仿宋" w:cs="华文楷体"/>
                <w:color w:val="auto"/>
                <w:szCs w:val="21"/>
                <w:u w:val="none"/>
                <w:lang w:val="en-US" w:eastAsia="zh-CN"/>
              </w:rPr>
            </w:pPr>
          </w:p>
          <w:p w14:paraId="27BBF2BB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rPr>
                <w:rFonts w:ascii="仿宋" w:hAnsi="仿宋" w:eastAsia="仿宋" w:cs="华文楷体"/>
                <w:color w:val="auto"/>
                <w:szCs w:val="21"/>
                <w:u w:val="none"/>
              </w:rPr>
            </w:pP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  <w:lang w:val="en-US" w:eastAsia="zh-CN"/>
              </w:rPr>
              <w:t>签字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：</w:t>
            </w:r>
          </w:p>
          <w:p w14:paraId="5BD1A8D2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00" w:lineRule="exact"/>
              <w:ind w:firstLine="840" w:firstLineChars="400"/>
              <w:rPr>
                <w:rFonts w:ascii="仿宋" w:hAnsi="仿宋" w:eastAsia="仿宋" w:cs="华文楷体"/>
                <w:color w:val="auto"/>
                <w:szCs w:val="21"/>
                <w:u w:val="none"/>
              </w:rPr>
            </w:pP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年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月</w:t>
            </w:r>
            <w:r>
              <w:rPr>
                <w:rFonts w:ascii="仿宋" w:hAnsi="仿宋" w:eastAsia="仿宋" w:cs="华文楷体"/>
                <w:color w:val="auto"/>
                <w:szCs w:val="21"/>
                <w:u w:val="none"/>
              </w:rPr>
              <w:t xml:space="preserve">  </w:t>
            </w:r>
            <w:r>
              <w:rPr>
                <w:rFonts w:hint="eastAsia" w:ascii="仿宋" w:hAnsi="仿宋" w:eastAsia="仿宋" w:cs="华文楷体"/>
                <w:color w:val="auto"/>
                <w:szCs w:val="21"/>
                <w:u w:val="none"/>
              </w:rPr>
              <w:t>日</w:t>
            </w:r>
          </w:p>
        </w:tc>
      </w:tr>
    </w:tbl>
    <w:p w14:paraId="1263CE6B">
      <w:pPr>
        <w:keepNext w:val="0"/>
        <w:keepLines w:val="0"/>
        <w:pageBreakBefore w:val="0"/>
        <w:widowControl w:val="0"/>
        <w:topLinePunct w:val="0"/>
        <w:bidi w:val="0"/>
        <w:spacing w:line="320" w:lineRule="exact"/>
        <w:ind w:firstLine="210" w:firstLineChars="100"/>
        <w:rPr>
          <w:rFonts w:hint="eastAsia" w:ascii="楷体" w:hAnsi="楷体" w:eastAsia="楷体" w:cs="宋体"/>
          <w:color w:val="auto"/>
          <w:kern w:val="0"/>
          <w:szCs w:val="21"/>
          <w:u w:val="none"/>
        </w:rPr>
      </w:pPr>
      <w:r>
        <w:rPr>
          <w:rFonts w:hint="eastAsia" w:ascii="楷体" w:hAnsi="楷体" w:eastAsia="楷体" w:cs="宋体"/>
          <w:color w:val="auto"/>
          <w:kern w:val="0"/>
          <w:szCs w:val="21"/>
          <w:u w:val="none"/>
        </w:rPr>
        <w:t>注：</w:t>
      </w:r>
      <w:r>
        <w:rPr>
          <w:rFonts w:ascii="楷体" w:hAnsi="楷体" w:eastAsia="楷体" w:cs="宋体"/>
          <w:color w:val="auto"/>
          <w:kern w:val="0"/>
          <w:szCs w:val="21"/>
          <w:u w:val="none"/>
        </w:rPr>
        <w:t>1.</w:t>
      </w:r>
      <w:r>
        <w:rPr>
          <w:rFonts w:hint="eastAsia" w:ascii="楷体" w:hAnsi="楷体" w:eastAsia="楷体" w:cs="宋体"/>
          <w:color w:val="auto"/>
          <w:kern w:val="0"/>
          <w:szCs w:val="21"/>
          <w:u w:val="none"/>
        </w:rPr>
        <w:t>本表可在公共资源交易网站下载；</w:t>
      </w:r>
    </w:p>
    <w:p w14:paraId="04A138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宋体"/>
          <w:color w:val="auto"/>
          <w:kern w:val="0"/>
          <w:szCs w:val="21"/>
          <w:u w:val="none"/>
        </w:rPr>
      </w:pPr>
      <w:r>
        <w:rPr>
          <w:rFonts w:hint="eastAsia" w:ascii="楷体" w:hAnsi="楷体" w:eastAsia="楷体" w:cs="宋体"/>
          <w:color w:val="auto"/>
          <w:kern w:val="0"/>
          <w:szCs w:val="21"/>
          <w:u w:val="none"/>
        </w:rPr>
        <w:t>本表由交易中心综合管理部门负责归档。</w:t>
      </w:r>
      <w:r>
        <w:rPr>
          <w:rFonts w:ascii="楷体" w:hAnsi="楷体" w:eastAsia="楷体" w:cs="宋体"/>
          <w:color w:val="auto"/>
          <w:kern w:val="0"/>
          <w:szCs w:val="21"/>
          <w:u w:val="none"/>
        </w:rPr>
        <w:t xml:space="preserve">     </w:t>
      </w:r>
    </w:p>
    <w:p w14:paraId="047DD8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宋体"/>
          <w:color w:val="auto"/>
          <w:kern w:val="0"/>
          <w:szCs w:val="21"/>
          <w:u w:val="none"/>
        </w:rPr>
      </w:pPr>
    </w:p>
    <w:p w14:paraId="2E527F81">
      <w:pPr>
        <w:keepNext w:val="0"/>
        <w:keepLines w:val="0"/>
        <w:pageBreakBefore w:val="0"/>
        <w:widowControl w:val="0"/>
        <w:tabs>
          <w:tab w:val="left" w:pos="0"/>
        </w:tabs>
        <w:topLinePunct w:val="0"/>
        <w:bidi w:val="0"/>
        <w:spacing w:line="560" w:lineRule="exact"/>
        <w:jc w:val="both"/>
        <w:rPr>
          <w:rFonts w:hint="eastAsia" w:ascii="方正小标宋简体" w:hAnsi="宋体" w:eastAsia="方正小标宋简体" w:cs="宋体"/>
          <w:color w:val="auto"/>
          <w:sz w:val="36"/>
          <w:szCs w:val="36"/>
          <w:u w:val="none"/>
          <w:lang w:val="en-US" w:eastAsia="zh-CN"/>
        </w:rPr>
      </w:pPr>
    </w:p>
    <w:p w14:paraId="3B982E7D">
      <w:pPr>
        <w:keepNext w:val="0"/>
        <w:keepLines w:val="0"/>
        <w:pageBreakBefore w:val="0"/>
        <w:widowControl w:val="0"/>
        <w:tabs>
          <w:tab w:val="left" w:pos="0"/>
        </w:tabs>
        <w:topLinePunct w:val="0"/>
        <w:bidi w:val="0"/>
        <w:spacing w:line="560" w:lineRule="exact"/>
        <w:jc w:val="both"/>
        <w:rPr>
          <w:rFonts w:hint="eastAsia" w:ascii="方正小标宋简体" w:hAnsi="宋体" w:eastAsia="方正小标宋简体" w:cs="宋体"/>
          <w:color w:val="auto"/>
          <w:sz w:val="36"/>
          <w:szCs w:val="36"/>
          <w:u w:val="none"/>
          <w:lang w:val="en-US" w:eastAsia="zh-CN"/>
        </w:rPr>
      </w:pPr>
    </w:p>
    <w:p w14:paraId="34CC372D">
      <w:pPr>
        <w:keepNext w:val="0"/>
        <w:keepLines w:val="0"/>
        <w:pageBreakBefore w:val="0"/>
        <w:widowControl w:val="0"/>
        <w:tabs>
          <w:tab w:val="left" w:pos="0"/>
        </w:tabs>
        <w:topLinePunct w:val="0"/>
        <w:bidi w:val="0"/>
        <w:spacing w:line="560" w:lineRule="exact"/>
        <w:jc w:val="both"/>
        <w:rPr>
          <w:rFonts w:ascii="???????" w:hAnsi="宋体" w:eastAsia="Times New Roman" w:cs="宋体"/>
          <w:b/>
          <w:color w:val="auto"/>
          <w:sz w:val="32"/>
          <w:szCs w:val="32"/>
          <w:u w:val="none"/>
        </w:rPr>
      </w:pPr>
      <w:r>
        <w:rPr>
          <w:rFonts w:hint="eastAsia" w:ascii="方正小标宋简体" w:hAnsi="宋体" w:eastAsia="方正小标宋简体" w:cs="宋体"/>
          <w:color w:val="auto"/>
          <w:sz w:val="36"/>
          <w:szCs w:val="36"/>
          <w:u w:val="none"/>
          <w:lang w:val="en-US" w:eastAsia="zh-CN"/>
        </w:rPr>
        <w:t>杨凌示范区</w:t>
      </w:r>
      <w:r>
        <w:rPr>
          <w:rFonts w:hint="eastAsia" w:ascii="方正小标宋简体" w:hAnsi="宋体" w:eastAsia="方正小标宋简体" w:cs="宋体"/>
          <w:color w:val="auto"/>
          <w:sz w:val="36"/>
          <w:szCs w:val="36"/>
          <w:u w:val="none"/>
        </w:rPr>
        <w:t>公共资源交易评标（评审）专家库回避单位表</w:t>
      </w:r>
    </w:p>
    <w:p w14:paraId="4C06AD72">
      <w:pPr>
        <w:keepNext w:val="0"/>
        <w:keepLines w:val="0"/>
        <w:pageBreakBefore w:val="0"/>
        <w:widowControl w:val="0"/>
        <w:topLinePunct w:val="0"/>
        <w:bidi w:val="0"/>
        <w:spacing w:line="480" w:lineRule="exact"/>
        <w:ind w:right="561"/>
        <w:rPr>
          <w:rFonts w:ascii="仿宋" w:hAnsi="仿宋" w:eastAsia="仿宋" w:cs="宋体"/>
          <w:color w:val="auto"/>
          <w:sz w:val="28"/>
          <w:szCs w:val="28"/>
          <w:u w:val="none"/>
        </w:rPr>
      </w:pPr>
      <w:r>
        <w:rPr>
          <w:rFonts w:hint="eastAsia" w:ascii="仿宋" w:hAnsi="仿宋" w:eastAsia="仿宋" w:cs="宋体"/>
          <w:b/>
          <w:bCs/>
          <w:color w:val="auto"/>
          <w:sz w:val="28"/>
          <w:szCs w:val="28"/>
          <w:u w:val="none"/>
        </w:rPr>
        <w:t>项目名称：</w:t>
      </w:r>
      <w:r>
        <w:rPr>
          <w:rFonts w:ascii="仿宋" w:hAnsi="仿宋" w:eastAsia="仿宋" w:cs="宋体"/>
          <w:b/>
          <w:bCs/>
          <w:color w:val="auto"/>
          <w:sz w:val="28"/>
          <w:szCs w:val="28"/>
          <w:u w:val="none"/>
        </w:rPr>
        <w:t xml:space="preserve">                     </w:t>
      </w:r>
      <w:r>
        <w:rPr>
          <w:rFonts w:hint="eastAsia" w:ascii="仿宋" w:hAnsi="仿宋" w:eastAsia="仿宋" w:cs="宋体"/>
          <w:b/>
          <w:bCs/>
          <w:color w:val="auto"/>
          <w:sz w:val="28"/>
          <w:szCs w:val="28"/>
          <w:u w:val="none"/>
        </w:rPr>
        <w:t>填表日期：</w:t>
      </w:r>
      <w:r>
        <w:rPr>
          <w:rFonts w:ascii="仿宋" w:hAnsi="仿宋" w:eastAsia="仿宋" w:cs="宋体"/>
          <w:b/>
          <w:bCs/>
          <w:color w:val="auto"/>
          <w:sz w:val="28"/>
          <w:szCs w:val="28"/>
          <w:u w:val="none"/>
        </w:rPr>
        <w:t xml:space="preserve">    </w:t>
      </w:r>
      <w:r>
        <w:rPr>
          <w:rFonts w:hint="eastAsia" w:ascii="仿宋" w:hAnsi="仿宋" w:eastAsia="仿宋" w:cs="宋体"/>
          <w:b/>
          <w:bCs/>
          <w:color w:val="auto"/>
          <w:sz w:val="28"/>
          <w:szCs w:val="28"/>
          <w:u w:val="none"/>
        </w:rPr>
        <w:t>年</w:t>
      </w:r>
      <w:r>
        <w:rPr>
          <w:rFonts w:ascii="仿宋" w:hAnsi="仿宋" w:eastAsia="仿宋" w:cs="宋体"/>
          <w:b/>
          <w:bCs/>
          <w:color w:val="auto"/>
          <w:sz w:val="28"/>
          <w:szCs w:val="28"/>
          <w:u w:val="none"/>
        </w:rPr>
        <w:t xml:space="preserve">   </w:t>
      </w:r>
      <w:r>
        <w:rPr>
          <w:rFonts w:hint="eastAsia" w:ascii="仿宋" w:hAnsi="仿宋" w:eastAsia="仿宋" w:cs="宋体"/>
          <w:b/>
          <w:bCs/>
          <w:color w:val="auto"/>
          <w:sz w:val="28"/>
          <w:szCs w:val="28"/>
          <w:u w:val="none"/>
        </w:rPr>
        <w:t>月</w:t>
      </w:r>
      <w:r>
        <w:rPr>
          <w:rFonts w:ascii="仿宋" w:hAnsi="仿宋" w:eastAsia="仿宋" w:cs="宋体"/>
          <w:b/>
          <w:bCs/>
          <w:color w:val="auto"/>
          <w:sz w:val="28"/>
          <w:szCs w:val="28"/>
          <w:u w:val="none"/>
        </w:rPr>
        <w:t xml:space="preserve">   </w:t>
      </w:r>
      <w:r>
        <w:rPr>
          <w:rFonts w:hint="eastAsia" w:ascii="仿宋" w:hAnsi="仿宋" w:eastAsia="仿宋" w:cs="宋体"/>
          <w:b/>
          <w:bCs/>
          <w:color w:val="auto"/>
          <w:sz w:val="28"/>
          <w:szCs w:val="28"/>
          <w:u w:val="none"/>
        </w:rPr>
        <w:t>日</w:t>
      </w:r>
    </w:p>
    <w:tbl>
      <w:tblPr>
        <w:tblStyle w:val="4"/>
        <w:tblW w:w="87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4500"/>
        <w:gridCol w:w="2384"/>
        <w:gridCol w:w="1312"/>
      </w:tblGrid>
      <w:tr w14:paraId="5C206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07A32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b/>
                <w:bCs/>
                <w:color w:val="auto"/>
                <w:sz w:val="24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 w:val="24"/>
                <w:u w:val="none"/>
              </w:rPr>
              <w:t>编号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FE692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b/>
                <w:bCs/>
                <w:color w:val="auto"/>
                <w:sz w:val="24"/>
                <w:u w:val="none"/>
              </w:rPr>
            </w:pPr>
            <w:r>
              <w:rPr>
                <w:rFonts w:ascii="??_GB2312" w:eastAsia="Times New Roman"/>
                <w:b/>
                <w:bCs/>
                <w:color w:val="auto"/>
                <w:sz w:val="24"/>
                <w:u w:val="none"/>
              </w:rPr>
              <w:t>单位名称（全称）</w:t>
            </w: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36C71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??_GB2312" w:eastAsia="宋体"/>
                <w:b/>
                <w:bCs/>
                <w:color w:val="auto"/>
                <w:sz w:val="24"/>
                <w:u w:val="none"/>
                <w:lang w:eastAsia="zh-CN"/>
              </w:rPr>
              <w:t>统一社会信用代码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44FD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hint="eastAsia" w:ascii="??_GB2312" w:eastAsia="宋体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??_GB2312" w:eastAsia="宋体"/>
                <w:b/>
                <w:bCs/>
                <w:color w:val="auto"/>
                <w:sz w:val="24"/>
                <w:u w:val="none"/>
              </w:rPr>
              <w:t>回避原因</w:t>
            </w:r>
          </w:p>
        </w:tc>
      </w:tr>
      <w:tr w14:paraId="1844A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7986A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1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6F0B0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AA114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2490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22265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17FF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2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6DDCBE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A94B3A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AC90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61956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9970A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3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55030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33D40C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7B260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6CAD4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C9170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4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FA277B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101BE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DBBD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75E3A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BD43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5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4FAFA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E2624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5719A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3E343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E86C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6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B84BB8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A74DF9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D1BFE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0FE70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D971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7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E958CC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F77A7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408C0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1464C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B6E5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8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42F50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7AA15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868B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080C5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4EF0A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9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BB0F6E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B62EE2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8863C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61AA1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58A12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10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1A0E1A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499F4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A225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47884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F185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11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7CBCD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B98C3E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BDF30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2E4EF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C4B4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12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C7C88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B078D7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418853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08124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F69C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13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C1EDBB2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FFA8F6F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69824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2CE7A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E86BC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14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4F50D2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BFDDF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5418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  <w:tr w14:paraId="37F4C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064D1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仿宋" w:hAnsi="仿宋" w:eastAsia="仿宋"/>
                <w:b/>
                <w:bCs/>
                <w:color w:val="auto"/>
                <w:sz w:val="24"/>
                <w:u w:val="none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4"/>
                <w:u w:val="none"/>
              </w:rPr>
              <w:t>15</w:t>
            </w:r>
          </w:p>
        </w:tc>
        <w:tc>
          <w:tcPr>
            <w:tcW w:w="45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39F7FD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23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F5F425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  <w:tc>
          <w:tcPr>
            <w:tcW w:w="131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FD596">
            <w:pPr>
              <w:keepNext w:val="0"/>
              <w:keepLines w:val="0"/>
              <w:pageBreakBefore w:val="0"/>
              <w:widowControl w:val="0"/>
              <w:topLinePunct w:val="0"/>
              <w:bidi w:val="0"/>
              <w:spacing w:line="480" w:lineRule="exact"/>
              <w:jc w:val="center"/>
              <w:rPr>
                <w:rFonts w:ascii="??_GB2312" w:eastAsia="Times New Roman"/>
                <w:color w:val="auto"/>
                <w:sz w:val="24"/>
                <w:u w:val="none"/>
              </w:rPr>
            </w:pPr>
          </w:p>
        </w:tc>
      </w:tr>
    </w:tbl>
    <w:p w14:paraId="1293710B">
      <w:pPr>
        <w:keepNext w:val="0"/>
        <w:keepLines w:val="0"/>
        <w:pageBreakBefore w:val="0"/>
        <w:widowControl w:val="0"/>
        <w:topLinePunct w:val="0"/>
        <w:bidi w:val="0"/>
        <w:spacing w:line="400" w:lineRule="exact"/>
        <w:ind w:left="0" w:firstLine="0" w:firstLineChars="0"/>
        <w:rPr>
          <w:rFonts w:hint="eastAsia" w:ascii="楷体" w:hAnsi="楷体" w:eastAsia="楷体" w:cs="楷体"/>
          <w:color w:val="auto"/>
          <w:sz w:val="21"/>
          <w:szCs w:val="21"/>
          <w:u w:val="none"/>
        </w:rPr>
      </w:pPr>
      <w:r>
        <w:rPr>
          <w:rFonts w:hint="eastAsia" w:ascii="楷体" w:hAnsi="楷体" w:eastAsia="楷体" w:cs="楷体"/>
          <w:bCs/>
          <w:color w:val="auto"/>
          <w:sz w:val="21"/>
          <w:szCs w:val="21"/>
          <w:u w:val="none"/>
        </w:rPr>
        <w:t>注：</w:t>
      </w:r>
      <w:r>
        <w:rPr>
          <w:rFonts w:hint="eastAsia" w:ascii="楷体" w:hAnsi="楷体" w:eastAsia="楷体" w:cs="楷体"/>
          <w:color w:val="auto"/>
          <w:sz w:val="21"/>
          <w:szCs w:val="21"/>
          <w:u w:val="none"/>
        </w:rPr>
        <w:t>1.本表可在公共资源交易网站下载；</w:t>
      </w:r>
    </w:p>
    <w:p w14:paraId="57F4CE84">
      <w:pPr>
        <w:keepNext w:val="0"/>
        <w:keepLines w:val="0"/>
        <w:pageBreakBefore w:val="0"/>
        <w:widowControl w:val="0"/>
        <w:topLinePunct w:val="0"/>
        <w:bidi w:val="0"/>
        <w:spacing w:line="400" w:lineRule="exact"/>
        <w:ind w:left="0" w:leftChars="0" w:firstLine="420" w:firstLineChars="200"/>
        <w:rPr>
          <w:rFonts w:hint="eastAsia" w:ascii="楷体" w:hAnsi="楷体" w:eastAsia="楷体" w:cs="楷体"/>
          <w:color w:val="auto"/>
          <w:sz w:val="21"/>
          <w:szCs w:val="21"/>
          <w:u w:val="none"/>
        </w:rPr>
      </w:pPr>
      <w:r>
        <w:rPr>
          <w:rFonts w:hint="eastAsia" w:ascii="楷体" w:hAnsi="楷体" w:eastAsia="楷体" w:cs="楷体"/>
          <w:color w:val="auto"/>
          <w:sz w:val="21"/>
          <w:szCs w:val="21"/>
          <w:u w:val="none"/>
        </w:rPr>
        <w:t>2.回避原因包括项目业主、代理机构、竞争主体、主管单位、设计单位、其他单位</w:t>
      </w:r>
      <w:r>
        <w:rPr>
          <w:rFonts w:hint="eastAsia" w:ascii="楷体" w:hAnsi="楷体" w:eastAsia="楷体" w:cs="楷体"/>
          <w:color w:val="auto"/>
          <w:sz w:val="21"/>
          <w:szCs w:val="21"/>
          <w:u w:val="none"/>
          <w:lang w:eastAsia="zh-CN"/>
        </w:rPr>
        <w:t>；</w:t>
      </w:r>
    </w:p>
    <w:p w14:paraId="5EC5826E">
      <w:pPr>
        <w:keepNext w:val="0"/>
        <w:keepLines w:val="0"/>
        <w:pageBreakBefore w:val="0"/>
        <w:widowControl w:val="0"/>
        <w:topLinePunct w:val="0"/>
        <w:bidi w:val="0"/>
        <w:spacing w:line="400" w:lineRule="exact"/>
        <w:ind w:firstLine="420" w:firstLineChars="200"/>
        <w:rPr>
          <w:rFonts w:hint="eastAsia" w:ascii="楷体" w:hAnsi="楷体" w:eastAsia="楷体" w:cs="楷体"/>
          <w:color w:val="auto"/>
          <w:sz w:val="21"/>
          <w:szCs w:val="21"/>
          <w:u w:val="none"/>
        </w:rPr>
      </w:pPr>
      <w:r>
        <w:rPr>
          <w:rFonts w:hint="eastAsia" w:ascii="楷体" w:hAnsi="楷体" w:eastAsia="楷体" w:cs="楷体"/>
          <w:color w:val="auto"/>
          <w:sz w:val="21"/>
          <w:szCs w:val="21"/>
          <w:u w:val="none"/>
        </w:rPr>
        <w:t>3.本表由交易中心综合管理部门负责归档。</w:t>
      </w:r>
    </w:p>
    <w:p w14:paraId="2EBEC8D9">
      <w:pPr>
        <w:keepNext w:val="0"/>
        <w:keepLines w:val="0"/>
        <w:pageBreakBefore w:val="0"/>
        <w:widowControl w:val="0"/>
        <w:topLinePunct w:val="0"/>
        <w:bidi w:val="0"/>
        <w:spacing w:line="400" w:lineRule="exact"/>
        <w:ind w:firstLine="480" w:firstLineChars="200"/>
        <w:rPr>
          <w:rFonts w:ascii="仿宋" w:hAnsi="仿宋" w:eastAsia="仿宋" w:cs="华文楷体"/>
          <w:color w:val="auto"/>
          <w:sz w:val="24"/>
          <w:szCs w:val="24"/>
          <w:u w:val="none"/>
        </w:rPr>
      </w:pPr>
    </w:p>
    <w:p w14:paraId="61B0E0BE">
      <w:pPr>
        <w:keepNext w:val="0"/>
        <w:keepLines w:val="0"/>
        <w:pageBreakBefore w:val="0"/>
        <w:widowControl w:val="0"/>
        <w:topLinePunct w:val="0"/>
        <w:bidi w:val="0"/>
        <w:spacing w:line="400" w:lineRule="exact"/>
        <w:ind w:firstLine="480" w:firstLineChars="200"/>
        <w:rPr>
          <w:rFonts w:ascii="仿宋" w:hAnsi="仿宋" w:eastAsia="仿宋" w:cs="华文楷体"/>
          <w:b/>
          <w:bCs/>
          <w:color w:val="auto"/>
          <w:sz w:val="24"/>
          <w:szCs w:val="24"/>
          <w:u w:val="none"/>
        </w:rPr>
      </w:pPr>
      <w:r>
        <w:rPr>
          <w:rFonts w:ascii="仿宋" w:hAnsi="仿宋" w:eastAsia="仿宋" w:cs="华文楷体"/>
          <w:color w:val="auto"/>
          <w:sz w:val="24"/>
          <w:szCs w:val="24"/>
          <w:u w:val="none"/>
        </w:rPr>
        <w:t xml:space="preserve"> </w:t>
      </w:r>
      <w:r>
        <w:rPr>
          <w:rFonts w:ascii="仿宋" w:hAnsi="仿宋" w:eastAsia="仿宋" w:cs="华文楷体"/>
          <w:b/>
          <w:bCs/>
          <w:color w:val="auto"/>
          <w:sz w:val="24"/>
          <w:szCs w:val="24"/>
          <w:u w:val="none"/>
        </w:rPr>
        <w:t xml:space="preserve">                                         </w:t>
      </w:r>
    </w:p>
    <w:p w14:paraId="076C43EE">
      <w:pPr>
        <w:keepNext w:val="0"/>
        <w:keepLines w:val="0"/>
        <w:pageBreakBefore w:val="0"/>
        <w:widowControl w:val="0"/>
        <w:topLinePunct w:val="0"/>
        <w:bidi w:val="0"/>
        <w:ind w:firstLine="5308" w:firstLineChars="2212"/>
        <w:rPr>
          <w:rFonts w:ascii="仿宋" w:hAnsi="仿宋" w:eastAsia="仿宋" w:cs="华文楷体"/>
          <w:bCs/>
          <w:color w:val="auto"/>
          <w:sz w:val="24"/>
          <w:szCs w:val="24"/>
          <w:u w:val="none"/>
        </w:rPr>
      </w:pPr>
    </w:p>
    <w:p w14:paraId="07E9E985">
      <w:pPr>
        <w:keepNext w:val="0"/>
        <w:keepLines w:val="0"/>
        <w:pageBreakBefore w:val="0"/>
        <w:widowControl w:val="0"/>
        <w:topLinePunct w:val="0"/>
        <w:bidi w:val="0"/>
        <w:ind w:firstLine="0" w:firstLineChars="0"/>
        <w:rPr>
          <w:rFonts w:hint="default" w:ascii="仿宋" w:hAnsi="仿宋" w:eastAsia="仿宋" w:cs="华文楷体"/>
          <w:bCs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华文楷体"/>
          <w:bCs/>
          <w:color w:val="auto"/>
          <w:sz w:val="24"/>
          <w:szCs w:val="24"/>
          <w:u w:val="none"/>
        </w:rPr>
        <w:t>项目单位（盖章）</w:t>
      </w:r>
      <w:r>
        <w:rPr>
          <w:rFonts w:hint="eastAsia" w:ascii="仿宋" w:hAnsi="仿宋" w:eastAsia="仿宋" w:cs="华文楷体"/>
          <w:bCs/>
          <w:color w:val="auto"/>
          <w:sz w:val="24"/>
          <w:szCs w:val="24"/>
          <w:u w:val="none"/>
          <w:lang w:val="en-US" w:eastAsia="zh-CN"/>
        </w:rPr>
        <w:t xml:space="preserve">                              代理机构（盖章）</w:t>
      </w:r>
    </w:p>
    <w:p w14:paraId="02C9CAF6">
      <w:pPr>
        <w:keepNext w:val="0"/>
        <w:keepLines w:val="0"/>
        <w:pageBreakBefore w:val="0"/>
        <w:widowControl w:val="0"/>
        <w:topLinePunct w:val="0"/>
        <w:bidi w:val="0"/>
        <w:spacing w:line="600" w:lineRule="exact"/>
        <w:ind w:firstLine="480" w:firstLineChars="200"/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华文楷体"/>
          <w:bCs/>
          <w:color w:val="auto"/>
          <w:sz w:val="24"/>
          <w:szCs w:val="24"/>
          <w:u w:val="none"/>
        </w:rPr>
        <w:t>年</w:t>
      </w:r>
      <w:r>
        <w:rPr>
          <w:rFonts w:ascii="仿宋" w:hAnsi="仿宋" w:eastAsia="仿宋" w:cs="华文楷体"/>
          <w:bCs/>
          <w:color w:val="auto"/>
          <w:sz w:val="24"/>
          <w:szCs w:val="24"/>
          <w:u w:val="none"/>
        </w:rPr>
        <w:t xml:space="preserve">  </w:t>
      </w:r>
      <w:r>
        <w:rPr>
          <w:rFonts w:hint="eastAsia" w:ascii="仿宋" w:hAnsi="仿宋" w:eastAsia="仿宋" w:cs="华文楷体"/>
          <w:bCs/>
          <w:color w:val="auto"/>
          <w:sz w:val="24"/>
          <w:szCs w:val="24"/>
          <w:u w:val="none"/>
        </w:rPr>
        <w:t>月</w:t>
      </w:r>
      <w:r>
        <w:rPr>
          <w:rFonts w:ascii="仿宋" w:hAnsi="仿宋" w:eastAsia="仿宋" w:cs="华文楷体"/>
          <w:bCs/>
          <w:color w:val="auto"/>
          <w:sz w:val="24"/>
          <w:szCs w:val="24"/>
          <w:u w:val="none"/>
        </w:rPr>
        <w:t xml:space="preserve">  </w:t>
      </w:r>
      <w:r>
        <w:rPr>
          <w:rFonts w:hint="eastAsia" w:ascii="仿宋" w:hAnsi="仿宋" w:eastAsia="仿宋" w:cs="华文楷体"/>
          <w:bCs/>
          <w:color w:val="auto"/>
          <w:sz w:val="24"/>
          <w:szCs w:val="24"/>
          <w:u w:val="none"/>
        </w:rPr>
        <w:t>日</w:t>
      </w:r>
      <w:r>
        <w:rPr>
          <w:rFonts w:ascii="华文楷体" w:hAnsi="华文楷体" w:eastAsia="华文楷体" w:cs="华文楷体"/>
          <w:b/>
          <w:bCs/>
          <w:color w:val="auto"/>
          <w:sz w:val="24"/>
          <w:szCs w:val="24"/>
          <w:u w:val="none"/>
        </w:rPr>
        <w:t xml:space="preserve"> </w:t>
      </w:r>
      <w:r>
        <w:rPr>
          <w:rFonts w:ascii="华文楷体" w:hAnsi="华文楷体" w:eastAsia="华文楷体" w:cs="华文楷体"/>
          <w:b/>
          <w:bCs/>
          <w:color w:val="auto"/>
          <w:sz w:val="44"/>
          <w:szCs w:val="44"/>
          <w:u w:val="none"/>
        </w:rPr>
        <w:t xml:space="preserve"> </w:t>
      </w:r>
      <w:r>
        <w:rPr>
          <w:rFonts w:hint="eastAsia" w:ascii="华文楷体" w:hAnsi="华文楷体" w:eastAsia="华文楷体" w:cs="华文楷体"/>
          <w:b/>
          <w:bCs/>
          <w:color w:val="auto"/>
          <w:sz w:val="44"/>
          <w:szCs w:val="44"/>
          <w:u w:val="none"/>
          <w:lang w:val="en-US" w:eastAsia="zh-CN"/>
        </w:rPr>
        <w:t xml:space="preserve">                  </w:t>
      </w:r>
      <w:r>
        <w:rPr>
          <w:rFonts w:hint="eastAsia" w:ascii="仿宋" w:hAnsi="仿宋" w:eastAsia="仿宋" w:cs="华文楷体"/>
          <w:bCs/>
          <w:color w:val="auto"/>
          <w:sz w:val="24"/>
          <w:szCs w:val="24"/>
          <w:u w:val="none"/>
        </w:rPr>
        <w:t>年</w:t>
      </w:r>
      <w:r>
        <w:rPr>
          <w:rFonts w:ascii="仿宋" w:hAnsi="仿宋" w:eastAsia="仿宋" w:cs="华文楷体"/>
          <w:bCs/>
          <w:color w:val="auto"/>
          <w:sz w:val="24"/>
          <w:szCs w:val="24"/>
          <w:u w:val="none"/>
        </w:rPr>
        <w:t xml:space="preserve">  </w:t>
      </w:r>
      <w:r>
        <w:rPr>
          <w:rFonts w:hint="eastAsia" w:ascii="仿宋" w:hAnsi="仿宋" w:eastAsia="仿宋" w:cs="华文楷体"/>
          <w:bCs/>
          <w:color w:val="auto"/>
          <w:sz w:val="24"/>
          <w:szCs w:val="24"/>
          <w:u w:val="none"/>
        </w:rPr>
        <w:t>月</w:t>
      </w:r>
      <w:r>
        <w:rPr>
          <w:rFonts w:ascii="仿宋" w:hAnsi="仿宋" w:eastAsia="仿宋" w:cs="华文楷体"/>
          <w:bCs/>
          <w:color w:val="auto"/>
          <w:sz w:val="24"/>
          <w:szCs w:val="24"/>
          <w:u w:val="none"/>
        </w:rPr>
        <w:t xml:space="preserve">  </w:t>
      </w:r>
      <w:r>
        <w:rPr>
          <w:rFonts w:hint="eastAsia" w:ascii="仿宋" w:hAnsi="仿宋" w:eastAsia="仿宋" w:cs="华文楷体"/>
          <w:bCs/>
          <w:color w:val="auto"/>
          <w:sz w:val="24"/>
          <w:szCs w:val="24"/>
          <w:u w:val="none"/>
        </w:rPr>
        <w:t>日</w:t>
      </w:r>
    </w:p>
    <w:p w14:paraId="421FAA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宋体"/>
          <w:color w:val="auto"/>
          <w:kern w:val="0"/>
          <w:szCs w:val="21"/>
          <w:u w:val="none"/>
        </w:rPr>
      </w:pPr>
    </w:p>
    <w:p w14:paraId="2F8EEA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宋体"/>
          <w:color w:val="auto"/>
          <w:kern w:val="0"/>
          <w:szCs w:val="21"/>
          <w:u w:val="none"/>
        </w:rPr>
      </w:pPr>
    </w:p>
    <w:p w14:paraId="06FFF779">
      <w:pPr>
        <w:keepNext w:val="0"/>
        <w:keepLines w:val="0"/>
        <w:pageBreakBefore w:val="0"/>
        <w:widowControl w:val="0"/>
        <w:topLinePunct w:val="0"/>
        <w:bidi w:val="0"/>
        <w:spacing w:line="600" w:lineRule="exact"/>
        <w:ind w:firstLine="0" w:firstLineChars="0"/>
        <w:jc w:val="center"/>
        <w:rPr>
          <w:rFonts w:hint="eastAsia" w:ascii="方正小标宋简体" w:hAnsi="宋体" w:eastAsia="方正小标宋简体" w:cs="宋体"/>
          <w:b w:val="0"/>
          <w:bCs w:val="0"/>
          <w:color w:val="auto"/>
          <w:sz w:val="44"/>
          <w:szCs w:val="44"/>
          <w:u w:val="none"/>
          <w:lang w:eastAsia="zh-CN"/>
        </w:rPr>
      </w:pPr>
    </w:p>
    <w:p w14:paraId="2F9C8818">
      <w:pPr>
        <w:keepNext w:val="0"/>
        <w:keepLines w:val="0"/>
        <w:pageBreakBefore w:val="0"/>
        <w:widowControl w:val="0"/>
        <w:topLinePunct w:val="0"/>
        <w:bidi w:val="0"/>
        <w:spacing w:line="600" w:lineRule="exact"/>
        <w:ind w:firstLine="0" w:firstLineChars="0"/>
        <w:jc w:val="center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u w:val="none"/>
          <w:lang w:eastAsia="zh-CN"/>
        </w:rPr>
      </w:pPr>
      <w:r>
        <w:rPr>
          <w:rFonts w:hint="eastAsia" w:ascii="方正小标宋简体" w:hAnsi="宋体" w:eastAsia="方正小标宋简体" w:cs="宋体"/>
          <w:b w:val="0"/>
          <w:bCs w:val="0"/>
          <w:color w:val="auto"/>
          <w:sz w:val="44"/>
          <w:szCs w:val="44"/>
          <w:u w:val="none"/>
          <w:lang w:eastAsia="zh-CN"/>
        </w:rPr>
        <w:t>信息真实性承诺书</w:t>
      </w:r>
    </w:p>
    <w:p w14:paraId="0CB0BD78">
      <w:pPr>
        <w:keepNext w:val="0"/>
        <w:keepLines w:val="0"/>
        <w:pageBreakBefore w:val="0"/>
        <w:widowControl w:val="0"/>
        <w:topLinePunct w:val="0"/>
        <w:bidi w:val="0"/>
        <w:spacing w:line="600" w:lineRule="exact"/>
        <w:ind w:firstLine="0" w:firstLineChars="0"/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eastAsia="zh-CN"/>
        </w:rPr>
      </w:pPr>
    </w:p>
    <w:p w14:paraId="7B2574FA">
      <w:pPr>
        <w:keepNext w:val="0"/>
        <w:keepLines w:val="0"/>
        <w:pageBreakBefore w:val="0"/>
        <w:widowControl w:val="0"/>
        <w:topLinePunct w:val="0"/>
        <w:bidi w:val="0"/>
        <w:spacing w:line="600" w:lineRule="exact"/>
        <w:ind w:firstLine="0" w:firstLineChars="0"/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val="en-US" w:eastAsia="zh-CN"/>
        </w:rPr>
        <w:t>杨凌示范区公共资源交易中心：</w:t>
      </w:r>
    </w:p>
    <w:p w14:paraId="233372B8">
      <w:pPr>
        <w:keepNext w:val="0"/>
        <w:keepLines w:val="0"/>
        <w:pageBreakBefore w:val="0"/>
        <w:widowControl w:val="0"/>
        <w:topLinePunct w:val="0"/>
        <w:bidi w:val="0"/>
        <w:spacing w:line="600" w:lineRule="exact"/>
        <w:ind w:firstLine="640" w:firstLineChars="200"/>
        <w:rPr>
          <w:rFonts w:ascii="仿宋" w:hAnsi="仿宋" w:eastAsia="仿宋" w:cs="华文楷体"/>
          <w:color w:val="auto"/>
          <w:sz w:val="24"/>
          <w:szCs w:val="24"/>
          <w:u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val="en-US" w:eastAsia="zh-CN"/>
        </w:rPr>
        <w:t>我单位郑重承诺，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val="en-US" w:eastAsia="zh-CN"/>
        </w:rPr>
        <w:t>日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val="en-US" w:eastAsia="zh-CN"/>
        </w:rPr>
        <w:t>时在贵中心进行的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val="en-US" w:eastAsia="zh-CN"/>
        </w:rPr>
        <w:t>项目（项目编号：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val="en-US" w:eastAsia="zh-CN"/>
        </w:rPr>
        <w:t>）所填写的《交易项目评标（评审）授权委托书》《陕西省公共资源交易评标（评审）专家抽取登记表》《陕西省公共资源交易评标（评审）专家库回避单位表》中信息均真实有效，如有不实，我单位愿承担相应法律责任和所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u w:val="none"/>
          <w:lang w:eastAsia="zh-CN"/>
        </w:rPr>
        <w:t>产生的一切后果。</w:t>
      </w:r>
      <w:r>
        <w:rPr>
          <w:rFonts w:ascii="仿宋" w:hAnsi="仿宋" w:eastAsia="仿宋" w:cs="华文楷体"/>
          <w:color w:val="auto"/>
          <w:sz w:val="24"/>
          <w:szCs w:val="24"/>
          <w:u w:val="none"/>
        </w:rPr>
        <w:t xml:space="preserve">  </w:t>
      </w:r>
    </w:p>
    <w:p w14:paraId="713AC851">
      <w:pPr>
        <w:keepNext w:val="0"/>
        <w:keepLines w:val="0"/>
        <w:pageBreakBefore w:val="0"/>
        <w:widowControl w:val="0"/>
        <w:topLinePunct w:val="0"/>
        <w:bidi w:val="0"/>
        <w:spacing w:line="600" w:lineRule="exact"/>
        <w:ind w:firstLine="480" w:firstLineChars="200"/>
        <w:rPr>
          <w:rFonts w:hint="eastAsia" w:ascii="仿宋" w:hAnsi="仿宋" w:eastAsia="仿宋" w:cs="华文楷体"/>
          <w:color w:val="auto"/>
          <w:sz w:val="24"/>
          <w:szCs w:val="24"/>
          <w:u w:val="none"/>
          <w:lang w:eastAsia="zh-CN"/>
        </w:rPr>
      </w:pPr>
    </w:p>
    <w:p w14:paraId="7BDC1286">
      <w:pPr>
        <w:keepNext w:val="0"/>
        <w:keepLines w:val="0"/>
        <w:pageBreakBefore w:val="0"/>
        <w:widowControl w:val="0"/>
        <w:topLinePunct w:val="0"/>
        <w:bidi w:val="0"/>
        <w:spacing w:line="600" w:lineRule="exact"/>
        <w:ind w:firstLine="480" w:firstLineChars="200"/>
        <w:rPr>
          <w:rFonts w:hint="eastAsia" w:ascii="仿宋" w:hAnsi="仿宋" w:eastAsia="仿宋" w:cs="华文楷体"/>
          <w:color w:val="auto"/>
          <w:sz w:val="24"/>
          <w:szCs w:val="24"/>
          <w:u w:val="none"/>
          <w:lang w:eastAsia="zh-CN"/>
        </w:rPr>
      </w:pPr>
    </w:p>
    <w:p w14:paraId="1C503D90">
      <w:pPr>
        <w:keepNext w:val="0"/>
        <w:keepLines w:val="0"/>
        <w:pageBreakBefore w:val="0"/>
        <w:widowControl w:val="0"/>
        <w:topLinePunct w:val="0"/>
        <w:bidi w:val="0"/>
        <w:spacing w:line="600" w:lineRule="exact"/>
        <w:ind w:firstLine="3000" w:firstLineChars="1000"/>
        <w:rPr>
          <w:rFonts w:hint="eastAsia" w:ascii="仿宋" w:hAnsi="仿宋" w:eastAsia="仿宋" w:cs="华文楷体"/>
          <w:color w:val="auto"/>
          <w:sz w:val="30"/>
          <w:szCs w:val="30"/>
          <w:u w:val="none"/>
          <w:lang w:eastAsia="zh-CN"/>
        </w:rPr>
      </w:pPr>
      <w:r>
        <w:rPr>
          <w:rFonts w:hint="eastAsia" w:ascii="仿宋" w:hAnsi="仿宋" w:eastAsia="仿宋" w:cs="华文楷体"/>
          <w:color w:val="auto"/>
          <w:sz w:val="30"/>
          <w:szCs w:val="30"/>
          <w:u w:val="none"/>
          <w:lang w:eastAsia="zh-CN"/>
        </w:rPr>
        <w:t>法定代表人（签字或盖章）</w:t>
      </w:r>
    </w:p>
    <w:p w14:paraId="61E73C3B">
      <w:pPr>
        <w:keepNext w:val="0"/>
        <w:keepLines w:val="0"/>
        <w:pageBreakBefore w:val="0"/>
        <w:widowControl w:val="0"/>
        <w:topLinePunct w:val="0"/>
        <w:bidi w:val="0"/>
        <w:spacing w:line="600" w:lineRule="exact"/>
        <w:ind w:firstLine="3000" w:firstLineChars="1000"/>
        <w:rPr>
          <w:rFonts w:hint="eastAsia" w:ascii="仿宋" w:hAnsi="仿宋" w:eastAsia="仿宋" w:cs="华文楷体"/>
          <w:bCs/>
          <w:color w:val="auto"/>
          <w:sz w:val="30"/>
          <w:szCs w:val="30"/>
          <w:u w:val="none"/>
        </w:rPr>
      </w:pPr>
    </w:p>
    <w:p w14:paraId="5465CB04">
      <w:pPr>
        <w:keepNext w:val="0"/>
        <w:keepLines w:val="0"/>
        <w:pageBreakBefore w:val="0"/>
        <w:widowControl w:val="0"/>
        <w:topLinePunct w:val="0"/>
        <w:bidi w:val="0"/>
        <w:spacing w:line="600" w:lineRule="exact"/>
        <w:ind w:firstLine="3000" w:firstLineChars="1000"/>
        <w:rPr>
          <w:rFonts w:hint="eastAsia" w:ascii="仿宋" w:hAnsi="仿宋" w:eastAsia="仿宋" w:cs="华文楷体"/>
          <w:bCs/>
          <w:color w:val="auto"/>
          <w:sz w:val="30"/>
          <w:szCs w:val="30"/>
          <w:u w:val="none"/>
        </w:rPr>
      </w:pPr>
      <w:r>
        <w:rPr>
          <w:rFonts w:hint="eastAsia" w:ascii="仿宋" w:hAnsi="仿宋" w:eastAsia="仿宋" w:cs="华文楷体"/>
          <w:bCs/>
          <w:color w:val="auto"/>
          <w:sz w:val="30"/>
          <w:szCs w:val="30"/>
          <w:u w:val="none"/>
        </w:rPr>
        <w:t>项目单位（盖章）</w:t>
      </w:r>
    </w:p>
    <w:p w14:paraId="5E3041FE">
      <w:pPr>
        <w:keepNext w:val="0"/>
        <w:keepLines w:val="0"/>
        <w:pageBreakBefore w:val="0"/>
        <w:widowControl w:val="0"/>
        <w:topLinePunct w:val="0"/>
        <w:bidi w:val="0"/>
        <w:spacing w:line="600" w:lineRule="exact"/>
        <w:ind w:firstLine="5100" w:firstLineChars="1700"/>
      </w:pPr>
      <w:r>
        <w:rPr>
          <w:rFonts w:hint="eastAsia" w:ascii="仿宋" w:hAnsi="仿宋" w:eastAsia="仿宋" w:cs="华文楷体"/>
          <w:bCs/>
          <w:color w:val="auto"/>
          <w:sz w:val="30"/>
          <w:szCs w:val="30"/>
          <w:u w:val="none"/>
        </w:rPr>
        <w:t>年</w:t>
      </w:r>
      <w:r>
        <w:rPr>
          <w:rFonts w:ascii="仿宋" w:hAnsi="仿宋" w:eastAsia="仿宋" w:cs="华文楷体"/>
          <w:bCs/>
          <w:color w:val="auto"/>
          <w:sz w:val="30"/>
          <w:szCs w:val="30"/>
          <w:u w:val="none"/>
        </w:rPr>
        <w:t xml:space="preserve">  </w:t>
      </w:r>
      <w:r>
        <w:rPr>
          <w:rFonts w:hint="eastAsia" w:ascii="仿宋" w:hAnsi="仿宋" w:eastAsia="仿宋" w:cs="华文楷体"/>
          <w:bCs/>
          <w:color w:val="auto"/>
          <w:sz w:val="30"/>
          <w:szCs w:val="30"/>
          <w:u w:val="none"/>
        </w:rPr>
        <w:t>月</w:t>
      </w:r>
      <w:r>
        <w:rPr>
          <w:rFonts w:ascii="仿宋" w:hAnsi="仿宋" w:eastAsia="仿宋" w:cs="华文楷体"/>
          <w:bCs/>
          <w:color w:val="auto"/>
          <w:sz w:val="30"/>
          <w:szCs w:val="30"/>
          <w:u w:val="none"/>
        </w:rPr>
        <w:t xml:space="preserve">  </w:t>
      </w:r>
      <w:r>
        <w:rPr>
          <w:rFonts w:hint="eastAsia" w:ascii="仿宋" w:hAnsi="仿宋" w:eastAsia="仿宋" w:cs="华文楷体"/>
          <w:bCs/>
          <w:color w:val="auto"/>
          <w:sz w:val="30"/>
          <w:szCs w:val="30"/>
          <w:u w:val="none"/>
        </w:rPr>
        <w:t>日</w:t>
      </w:r>
    </w:p>
    <w:p w14:paraId="7B0490BA"/>
    <w:p w14:paraId="0CA901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宋体"/>
          <w:color w:val="auto"/>
          <w:kern w:val="0"/>
          <w:szCs w:val="21"/>
          <w:u w:val="none"/>
        </w:rPr>
      </w:pPr>
    </w:p>
    <w:sectPr>
      <w:headerReference r:id="rId3" w:type="default"/>
      <w:pgSz w:w="11906" w:h="16838"/>
      <w:pgMar w:top="1440" w:right="1406" w:bottom="1440" w:left="1463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??_GB2312">
    <w:altName w:val="Lucida Consol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???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FFBB0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4D05"/>
    <w:multiLevelType w:val="singleLevel"/>
    <w:tmpl w:val="07E94D0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I5NmU1NzIyNGRlZDJiYTZlM2U4YjAwYTY0NjU2N2IifQ=="/>
    <w:docVar w:name="KSO_WPS_MARK_KEY" w:val="06bccf0d-0c9c-4b04-a5ce-76cf5b771d37"/>
  </w:docVars>
  <w:rsids>
    <w:rsidRoot w:val="004233E0"/>
    <w:rsid w:val="004233E0"/>
    <w:rsid w:val="004F5D44"/>
    <w:rsid w:val="01C60F7E"/>
    <w:rsid w:val="01E04B47"/>
    <w:rsid w:val="035C5045"/>
    <w:rsid w:val="06D870D9"/>
    <w:rsid w:val="070B4C9C"/>
    <w:rsid w:val="09F61210"/>
    <w:rsid w:val="0EC95C85"/>
    <w:rsid w:val="1C676ADD"/>
    <w:rsid w:val="1EC36ED1"/>
    <w:rsid w:val="20FA2F16"/>
    <w:rsid w:val="21097AF7"/>
    <w:rsid w:val="27D74B17"/>
    <w:rsid w:val="31C43B28"/>
    <w:rsid w:val="37024FE0"/>
    <w:rsid w:val="397228F1"/>
    <w:rsid w:val="3F5307DC"/>
    <w:rsid w:val="42E339D5"/>
    <w:rsid w:val="43A17720"/>
    <w:rsid w:val="44BD2223"/>
    <w:rsid w:val="459534C4"/>
    <w:rsid w:val="57650F48"/>
    <w:rsid w:val="5BE70AC5"/>
    <w:rsid w:val="60754A82"/>
    <w:rsid w:val="62103DEF"/>
    <w:rsid w:val="77971E70"/>
    <w:rsid w:val="786E2410"/>
    <w:rsid w:val="7F11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1070</Words>
  <Characters>1084</Characters>
  <Lines>6</Lines>
  <Paragraphs>1</Paragraphs>
  <TotalTime>2</TotalTime>
  <ScaleCrop>false</ScaleCrop>
  <LinksUpToDate>false</LinksUpToDate>
  <CharactersWithSpaces>1550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2019-04-30T00:47:00Z</dcterms:created>
  <dc:creator>lenovo</dc:creator>
  <cp:lastModifiedBy>于朦胧*</cp:lastModifiedBy>
  <dcterms:modified xsi:type="dcterms:W3CDTF">2026-05-06T09:45:05Z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2C50E89C9B284EF8B49A799EFB2504C5_13</vt:lpwstr>
  </property>
  <property fmtid="{D5CDD505-2E9C-101B-9397-08002B2CF9AE}" pid="4" name="KSOTemplateDocerSaveRecord">
    <vt:lpwstr>eyJoZGlkIjoiY2QzMzM5OTNlNGZmZDA5NDRhYTcyYmNiZWNkMGNlODgiLCJ1c2VySWQiOiI0Mzg1MTAyMjAifQ==</vt:lpwstr>
  </property>
</Properties>
</file>